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E51" w:rsidRPr="00F81E51" w:rsidRDefault="00F81E51" w:rsidP="0022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                     </w:t>
      </w:r>
      <w:r w:rsidRPr="00F81E5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 nr 6 do wniosku</w:t>
      </w:r>
    </w:p>
    <w:p w:rsidR="00393191" w:rsidRDefault="00393191" w:rsidP="0022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DE MINIMIS</w:t>
      </w:r>
    </w:p>
    <w:p w:rsidR="00393191" w:rsidRPr="00393191" w:rsidRDefault="00393191" w:rsidP="00393191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</w:pPr>
      <w:r w:rsidRPr="0039319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 xml:space="preserve">Zgodnie z art. 69b ust 2 ustawy o promocji zatrudnienia i instytucjach rynku pracy (Dz.U. z 2023r. ,poz.735 z </w:t>
      </w:r>
      <w:proofErr w:type="spellStart"/>
      <w:r w:rsidRPr="0039319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późn</w:t>
      </w:r>
      <w:proofErr w:type="spellEnd"/>
      <w:r w:rsidRPr="00393191">
        <w:rPr>
          <w:rFonts w:asciiTheme="majorBidi" w:eastAsia="Times New Roman" w:hAnsiTheme="majorBidi" w:cstheme="majorBidi"/>
          <w:b/>
          <w:bCs/>
          <w:sz w:val="24"/>
          <w:szCs w:val="24"/>
          <w:lang w:eastAsia="pl-PL"/>
        </w:rPr>
        <w:t>. zm.) ś</w:t>
      </w:r>
      <w:r w:rsidRPr="00393191">
        <w:rPr>
          <w:rFonts w:asciiTheme="majorBidi" w:hAnsiTheme="majorBidi" w:cstheme="majorBidi"/>
          <w:sz w:val="24"/>
          <w:szCs w:val="24"/>
        </w:rPr>
        <w:t xml:space="preserve">rodki z KFS przyznane pracodawcy na sfinansowanie kosztów kształcenia ustawicznego stanowią pomoc udzielaną zgodnie z warunkami dopuszczalności pomocy de </w:t>
      </w:r>
      <w:proofErr w:type="spellStart"/>
      <w:r w:rsidRPr="00393191">
        <w:rPr>
          <w:rFonts w:asciiTheme="majorBidi" w:hAnsiTheme="majorBidi" w:cstheme="majorBidi"/>
          <w:sz w:val="24"/>
          <w:szCs w:val="24"/>
        </w:rPr>
        <w:t>minimis</w:t>
      </w:r>
      <w:proofErr w:type="spellEnd"/>
      <w:r w:rsidRPr="00393191">
        <w:rPr>
          <w:rFonts w:asciiTheme="majorBidi" w:hAnsiTheme="majorBidi" w:cstheme="majorBidi"/>
          <w:sz w:val="24"/>
          <w:szCs w:val="24"/>
        </w:rPr>
        <w:t>.</w:t>
      </w:r>
    </w:p>
    <w:p w:rsidR="0022203E" w:rsidRPr="0022203E" w:rsidRDefault="0022203E" w:rsidP="0022203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 1 stycznia 2024 r. obowiązuje</w:t>
      </w:r>
      <w:r w:rsidRPr="0022203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nowe rozporządzenia Komisji Europejskiej regulujące zasa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dy udzielania pomocy de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minimis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tj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22203E" w:rsidRPr="0022203E" w:rsidRDefault="00F81E51" w:rsidP="0039319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tgtFrame="_blank" w:history="1">
        <w:r w:rsidR="0022203E" w:rsidRPr="0022203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rozporządzenie Komisji (UE) 2023/2831</w:t>
        </w:r>
      </w:hyperlink>
      <w:r w:rsidR="0022203E" w:rsidRPr="00222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13 grudnia 2023 r. w sprawie stosowania art. 107 i 108 Traktatu o funkcjonowaniu Unii Europejskiej do pomocy de </w:t>
      </w:r>
      <w:proofErr w:type="spellStart"/>
      <w:r w:rsidR="0022203E" w:rsidRPr="002220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  <w:r w:rsidR="0022203E" w:rsidRPr="002220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które zastąpiło rozporządzenie Komisji (UE) nr 1407/2013 z dnia 18 grudnia 2013 r. w sprawie stosowania art. 107 i 108 Traktatu o funkcjonowaniu Unii Europejskiej do pomocy de </w:t>
      </w:r>
      <w:proofErr w:type="spellStart"/>
      <w:r w:rsidR="0022203E" w:rsidRPr="0022203E">
        <w:rPr>
          <w:rFonts w:ascii="Times New Roman" w:eastAsia="Times New Roman" w:hAnsi="Times New Roman" w:cs="Times New Roman"/>
          <w:sz w:val="24"/>
          <w:szCs w:val="24"/>
          <w:lang w:eastAsia="pl-PL"/>
        </w:rPr>
        <w:t>minimis</w:t>
      </w:r>
      <w:proofErr w:type="spellEnd"/>
    </w:p>
    <w:p w:rsidR="0022203E" w:rsidRDefault="0022203E" w:rsidP="0022203E">
      <w:pPr>
        <w:pStyle w:val="NormalnyWeb"/>
        <w:ind w:left="720"/>
        <w:jc w:val="both"/>
      </w:pPr>
      <w:r>
        <w:t xml:space="preserve">Zgodnie z art. 3 ust. 2 rozporządzenia 2023/2831, całkowita kwota pomocy de </w:t>
      </w:r>
      <w:proofErr w:type="spellStart"/>
      <w:r>
        <w:t>minimis</w:t>
      </w:r>
      <w:proofErr w:type="spellEnd"/>
      <w:r>
        <w:t xml:space="preserve"> przyznanej przez jedno państwo członkowskie jednemu przedsiębiorstwu nie może przekroczyć 300 000 EUR w okresie 3 lat, przy czym, zgodnie z pkt 11 preambuły do ww. rozporządzenia, </w:t>
      </w:r>
      <w:r>
        <w:rPr>
          <w:i/>
          <w:iCs/>
        </w:rPr>
        <w:t xml:space="preserve">„dla każdego przypadku przyznania nowej pomocy 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 xml:space="preserve"> należy uwzględnić całkowitą kwotę pomocy de </w:t>
      </w:r>
      <w:proofErr w:type="spellStart"/>
      <w:r>
        <w:rPr>
          <w:i/>
          <w:iCs/>
        </w:rPr>
        <w:t>minimis</w:t>
      </w:r>
      <w:proofErr w:type="spellEnd"/>
      <w:r>
        <w:rPr>
          <w:i/>
          <w:iCs/>
        </w:rPr>
        <w:t> przyznaną w ciągu minionych trzech lat</w:t>
      </w:r>
      <w:r>
        <w:t>”.</w:t>
      </w:r>
    </w:p>
    <w:p w:rsidR="0022203E" w:rsidRDefault="0022203E" w:rsidP="0022203E">
      <w:pPr>
        <w:pStyle w:val="NormalnyWeb"/>
        <w:ind w:left="720"/>
      </w:pPr>
      <w:r>
        <w:t xml:space="preserve">Oznacza to, że obecnie do ustalania dostępnego przedsiębiorstwu limitu pomocy de </w:t>
      </w:r>
      <w:proofErr w:type="spellStart"/>
      <w:r>
        <w:t>minimis</w:t>
      </w:r>
      <w:proofErr w:type="spellEnd"/>
      <w:r>
        <w:t xml:space="preserve"> bierze się pod uwagę </w:t>
      </w:r>
      <w:r>
        <w:rPr>
          <w:rStyle w:val="Pogrubienie"/>
        </w:rPr>
        <w:t>3 minione lata</w:t>
      </w:r>
      <w:r>
        <w:t>, a nie rok bieżący oraz 2 ostatnie lata podatkowe.</w:t>
      </w:r>
    </w:p>
    <w:p w:rsidR="00310AF0" w:rsidRPr="00393191" w:rsidRDefault="0022203E" w:rsidP="00393191">
      <w:pPr>
        <w:jc w:val="both"/>
        <w:rPr>
          <w:rFonts w:asciiTheme="majorBidi" w:hAnsiTheme="majorBidi" w:cstheme="majorBidi"/>
          <w:sz w:val="24"/>
          <w:szCs w:val="24"/>
        </w:rPr>
      </w:pPr>
      <w:r w:rsidRPr="00393191">
        <w:rPr>
          <w:rFonts w:asciiTheme="majorBidi" w:hAnsiTheme="majorBidi" w:cstheme="majorBidi"/>
          <w:sz w:val="24"/>
          <w:szCs w:val="24"/>
        </w:rPr>
        <w:t xml:space="preserve">Do czasu wejścia w życie zmiany rozporządzenia Rady Ministrów z dnia 29 marca 2010 r. w sprawie zakresu informacji przedstawianych przez podmiot ubiegający się o pomoc de </w:t>
      </w:r>
      <w:proofErr w:type="spellStart"/>
      <w:r w:rsidRPr="00393191">
        <w:rPr>
          <w:rFonts w:asciiTheme="majorBidi" w:hAnsiTheme="majorBidi" w:cstheme="majorBidi"/>
          <w:sz w:val="24"/>
          <w:szCs w:val="24"/>
        </w:rPr>
        <w:t>minimis</w:t>
      </w:r>
      <w:proofErr w:type="spellEnd"/>
      <w:r w:rsidR="00393191">
        <w:rPr>
          <w:rFonts w:asciiTheme="majorBidi" w:hAnsiTheme="majorBidi" w:cstheme="majorBidi"/>
          <w:sz w:val="24"/>
          <w:szCs w:val="24"/>
        </w:rPr>
        <w:t xml:space="preserve">. </w:t>
      </w:r>
      <w:r w:rsidRPr="00393191">
        <w:rPr>
          <w:rFonts w:asciiTheme="majorBidi" w:hAnsiTheme="majorBidi" w:cstheme="majorBidi"/>
          <w:sz w:val="24"/>
          <w:szCs w:val="24"/>
        </w:rPr>
        <w:t xml:space="preserve">konieczne jest stosowanie dotychczasowego wzoru </w:t>
      </w:r>
      <w:r w:rsidRPr="00393191">
        <w:rPr>
          <w:rFonts w:asciiTheme="majorBidi" w:hAnsiTheme="majorBidi" w:cstheme="majorBidi"/>
          <w:b/>
          <w:bCs/>
          <w:sz w:val="24"/>
          <w:szCs w:val="24"/>
        </w:rPr>
        <w:t>Formularza informacji przedstawianych przy u</w:t>
      </w:r>
      <w:r w:rsidR="00393191" w:rsidRPr="00393191">
        <w:rPr>
          <w:rFonts w:asciiTheme="majorBidi" w:hAnsiTheme="majorBidi" w:cstheme="majorBidi"/>
          <w:b/>
          <w:bCs/>
          <w:sz w:val="24"/>
          <w:szCs w:val="24"/>
        </w:rPr>
        <w:t xml:space="preserve">bieganiu się o pomoc de </w:t>
      </w:r>
      <w:proofErr w:type="spellStart"/>
      <w:r w:rsidR="00393191" w:rsidRPr="00393191">
        <w:rPr>
          <w:rFonts w:asciiTheme="majorBidi" w:hAnsiTheme="majorBidi" w:cstheme="majorBidi"/>
          <w:b/>
          <w:bCs/>
          <w:sz w:val="24"/>
          <w:szCs w:val="24"/>
        </w:rPr>
        <w:t>minimis</w:t>
      </w:r>
      <w:proofErr w:type="spellEnd"/>
      <w:r w:rsidR="00393191" w:rsidRPr="00393191">
        <w:rPr>
          <w:rFonts w:asciiTheme="majorBidi" w:hAnsiTheme="majorBidi" w:cstheme="majorBidi"/>
          <w:b/>
          <w:bCs/>
          <w:sz w:val="24"/>
          <w:szCs w:val="24"/>
        </w:rPr>
        <w:t xml:space="preserve">- </w:t>
      </w:r>
      <w:r w:rsidR="00393191" w:rsidRPr="00393191">
        <w:rPr>
          <w:rFonts w:asciiTheme="majorBidi" w:hAnsiTheme="majorBidi" w:cstheme="majorBidi"/>
          <w:sz w:val="24"/>
          <w:szCs w:val="24"/>
        </w:rPr>
        <w:t>zał.4 do wniosku.</w:t>
      </w:r>
    </w:p>
    <w:sectPr w:rsidR="00310AF0" w:rsidRPr="00393191" w:rsidSect="00F81E51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C0172"/>
    <w:multiLevelType w:val="multilevel"/>
    <w:tmpl w:val="5F3A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040"/>
    <w:rsid w:val="00136FAA"/>
    <w:rsid w:val="0022203E"/>
    <w:rsid w:val="00310AF0"/>
    <w:rsid w:val="00393191"/>
    <w:rsid w:val="009A0040"/>
    <w:rsid w:val="00F81E51"/>
    <w:rsid w:val="00F9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A6903"/>
  <w15:chartTrackingRefBased/>
  <w15:docId w15:val="{34648B45-8D6F-4D98-BE92-FB4021EC9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2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203E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2203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20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0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5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ur-lex.europa.eu/legal-content/PL/TXT/?uri=OJ:L_2023028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274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Pietrzak</dc:creator>
  <cp:keywords/>
  <dc:description/>
  <cp:lastModifiedBy>Ewa Skora</cp:lastModifiedBy>
  <cp:revision>9</cp:revision>
  <cp:lastPrinted>2024-03-01T06:19:00Z</cp:lastPrinted>
  <dcterms:created xsi:type="dcterms:W3CDTF">2024-02-29T12:04:00Z</dcterms:created>
  <dcterms:modified xsi:type="dcterms:W3CDTF">2024-03-01T06:19:00Z</dcterms:modified>
</cp:coreProperties>
</file>